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91" w:rsidRPr="00493DC7" w:rsidRDefault="00493DC7">
      <w:pPr>
        <w:rPr>
          <w:rFonts w:ascii="Times New Roman" w:hAnsi="Times New Roman" w:cs="Times New Roman"/>
          <w:b/>
          <w:sz w:val="28"/>
          <w:szCs w:val="28"/>
        </w:rPr>
      </w:pPr>
      <w:r w:rsidRPr="00493DC7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B3B25">
        <w:rPr>
          <w:rFonts w:ascii="Times New Roman" w:hAnsi="Times New Roman" w:cs="Times New Roman"/>
          <w:b/>
          <w:sz w:val="28"/>
          <w:szCs w:val="28"/>
        </w:rPr>
        <w:t xml:space="preserve"> расходовании</w:t>
      </w:r>
      <w:bookmarkStart w:id="0" w:name="_GoBack"/>
      <w:bookmarkEnd w:id="0"/>
      <w:r w:rsidR="00FB407D">
        <w:rPr>
          <w:rFonts w:ascii="Times New Roman" w:hAnsi="Times New Roman" w:cs="Times New Roman"/>
          <w:b/>
          <w:sz w:val="28"/>
          <w:szCs w:val="28"/>
        </w:rPr>
        <w:t xml:space="preserve"> финансовых и материальных средств по итогам финансового года</w:t>
      </w:r>
      <w:r w:rsidRPr="00493DC7">
        <w:rPr>
          <w:rFonts w:ascii="Times New Roman" w:hAnsi="Times New Roman" w:cs="Times New Roman"/>
          <w:b/>
          <w:sz w:val="28"/>
          <w:szCs w:val="28"/>
        </w:rPr>
        <w:t xml:space="preserve"> -24663002</w:t>
      </w:r>
    </w:p>
    <w:sectPr w:rsidR="00BC5691" w:rsidRPr="0049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C5"/>
    <w:rsid w:val="000B3B25"/>
    <w:rsid w:val="001B5B8A"/>
    <w:rsid w:val="00493DC7"/>
    <w:rsid w:val="00BC5691"/>
    <w:rsid w:val="00DE71C5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19A6-AB48-4073-9B75-E0C73D17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2025-05-15T12:58:00Z</dcterms:created>
  <dcterms:modified xsi:type="dcterms:W3CDTF">2025-05-15T13:29:00Z</dcterms:modified>
</cp:coreProperties>
</file>